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3552" w14:textId="32CC5C02" w:rsidR="00F7736C" w:rsidRPr="00776FA8" w:rsidRDefault="00F7736C" w:rsidP="00F7736C">
      <w:pPr>
        <w:jc w:val="both"/>
        <w:rPr>
          <w:rFonts w:cs="Arial"/>
          <w:b/>
          <w:bCs/>
          <w:sz w:val="20"/>
          <w:szCs w:val="20"/>
        </w:rPr>
      </w:pPr>
      <w:r w:rsidRPr="00776FA8">
        <w:rPr>
          <w:rFonts w:cs="Arial"/>
          <w:b/>
          <w:bCs/>
          <w:sz w:val="20"/>
          <w:szCs w:val="20"/>
        </w:rPr>
        <w:t>Targi Mieszkań i Domów w Poznaniu</w:t>
      </w:r>
      <w:r w:rsidR="004C1B1D" w:rsidRPr="00776FA8">
        <w:rPr>
          <w:rFonts w:cs="Arial"/>
          <w:b/>
          <w:bCs/>
          <w:sz w:val="20"/>
          <w:szCs w:val="20"/>
        </w:rPr>
        <w:t>. Ponad 100 wystawców!</w:t>
      </w:r>
    </w:p>
    <w:p w14:paraId="378F54AF" w14:textId="1A63E111" w:rsidR="006C10DE" w:rsidRPr="00776FA8" w:rsidRDefault="004C1B1D" w:rsidP="00F7736C">
      <w:pPr>
        <w:jc w:val="both"/>
        <w:rPr>
          <w:rFonts w:cs="Arial"/>
          <w:b/>
          <w:bCs/>
          <w:sz w:val="20"/>
          <w:szCs w:val="20"/>
        </w:rPr>
      </w:pPr>
      <w:r w:rsidRPr="00776FA8">
        <w:rPr>
          <w:rFonts w:cs="Arial"/>
          <w:b/>
          <w:bCs/>
          <w:sz w:val="20"/>
          <w:szCs w:val="20"/>
        </w:rPr>
        <w:t>Wiosenna edycja Targów Mieszkań i Domów w Poznaniu za nami. Goście targowi mogli poznać szeroką ofertę</w:t>
      </w:r>
      <w:r w:rsidR="006C10DE" w:rsidRPr="00776FA8">
        <w:rPr>
          <w:rFonts w:cs="Arial"/>
          <w:b/>
          <w:bCs/>
          <w:sz w:val="20"/>
          <w:szCs w:val="20"/>
        </w:rPr>
        <w:t>, odwiedzając ponad 100 wystawców z branży deweloperskiej i nie tylko. Liczba stoisk, jak i w</w:t>
      </w:r>
      <w:r w:rsidR="00F7736C" w:rsidRPr="00776FA8">
        <w:rPr>
          <w:rFonts w:cs="Arial"/>
          <w:b/>
          <w:bCs/>
          <w:sz w:val="20"/>
          <w:szCs w:val="20"/>
        </w:rPr>
        <w:t>ysoka frekwencja zwiedzających potwierdził</w:t>
      </w:r>
      <w:r w:rsidR="006C10DE" w:rsidRPr="00776FA8">
        <w:rPr>
          <w:rFonts w:cs="Arial"/>
          <w:b/>
          <w:bCs/>
          <w:sz w:val="20"/>
          <w:szCs w:val="20"/>
        </w:rPr>
        <w:t>y</w:t>
      </w:r>
      <w:r w:rsidR="00F7736C" w:rsidRPr="00776FA8">
        <w:rPr>
          <w:rFonts w:cs="Arial"/>
          <w:b/>
          <w:bCs/>
          <w:sz w:val="20"/>
          <w:szCs w:val="20"/>
        </w:rPr>
        <w:t>, że zainteresowanych zakupem nieruchomości nie brakuje</w:t>
      </w:r>
      <w:r w:rsidR="006C10DE" w:rsidRPr="00776FA8">
        <w:rPr>
          <w:rFonts w:cs="Arial"/>
          <w:b/>
          <w:bCs/>
          <w:sz w:val="20"/>
          <w:szCs w:val="20"/>
        </w:rPr>
        <w:t xml:space="preserve">, mimo zakończonego programu „Bezpieczny Kredyt 2 procent”. Każdy, kto może pozwolić sobie na zakup, nie chce zwlekać. </w:t>
      </w:r>
    </w:p>
    <w:p w14:paraId="6190D079" w14:textId="77777777" w:rsidR="006C10DE" w:rsidRPr="00776FA8" w:rsidRDefault="006C10DE" w:rsidP="00F7736C">
      <w:pPr>
        <w:jc w:val="both"/>
        <w:rPr>
          <w:rFonts w:cs="Arial"/>
          <w:b/>
          <w:bCs/>
          <w:sz w:val="20"/>
          <w:szCs w:val="20"/>
        </w:rPr>
      </w:pPr>
    </w:p>
    <w:p w14:paraId="22FB48A1" w14:textId="79DD952C" w:rsidR="007A2CA8" w:rsidRPr="00776FA8" w:rsidRDefault="006C10DE" w:rsidP="007A2CA8">
      <w:pPr>
        <w:jc w:val="both"/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</w:pPr>
      <w:r w:rsidRPr="00776FA8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Wśród klientów na rynku mieszkaniowym można zauważyć sporą mobilizację. Wszelkie raporty rynkowe wskazywały miesiąc po miesiącu podwyżki cen i wiele wskazuje, że taka tendencja może zostać utrzymana</w:t>
      </w:r>
      <w:r w:rsidR="00864923" w:rsidRPr="00776FA8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, choć są też pierwsze symptomy stabilizacji. W praktyce często odwiedzającym stoiska firm nieruchomościowych towarzyszyła myśl „taniej już nie będzie, więc warto decydować się teraz, by spełnić marzenia”. </w:t>
      </w:r>
      <w:r w:rsidR="007A2CA8" w:rsidRPr="00776FA8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– </w:t>
      </w:r>
      <w:r w:rsidR="007A2CA8" w:rsidRPr="00776FA8">
        <w:rPr>
          <w:rFonts w:eastAsia="Times New Roman" w:cs="Arial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Widać, że nastroje na rynku mieszkaniowym są pozytywne, a odzwierciedleniem tego jest zarówno frekwencja odwiedzających, jak i wystawców. Wyraźnie wzrosła też aktywność osób poszukujących mieszkania, czy domu. Nasze wydarzenie zawsze mocno ożywia rynek i dla wielu osób jest pozytywnym akcentem podczas poszukiwania </w:t>
      </w:r>
      <w:r w:rsidR="002A3901">
        <w:rPr>
          <w:rFonts w:eastAsia="Times New Roman" w:cs="Arial"/>
          <w:i/>
          <w:iCs/>
          <w:color w:val="000000"/>
          <w:sz w:val="20"/>
          <w:szCs w:val="20"/>
          <w:shd w:val="clear" w:color="auto" w:fill="FFFFFF"/>
          <w:lang w:eastAsia="pl-PL"/>
        </w:rPr>
        <w:t>nieruchomości</w:t>
      </w:r>
      <w:r w:rsidR="007A2CA8" w:rsidRPr="00776FA8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- wskazuje Grzegorz Zieliński, dyrektor Targów Mieszkań i Domów z firmy Nowy Adres. </w:t>
      </w:r>
    </w:p>
    <w:p w14:paraId="682DF6E0" w14:textId="59027BFF" w:rsidR="00864923" w:rsidRPr="00776FA8" w:rsidRDefault="007A2CA8" w:rsidP="007A2CA8">
      <w:pPr>
        <w:jc w:val="both"/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</w:pPr>
      <w:r w:rsidRPr="00776FA8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Podczas wydarzenia swoją ofertę prezentowało ponad 100 wystawców, w tym oczywiście deweloperzy, a wśród nich m.in. Ataner, Aurora Development, Colian Developer, EBF Development, Grupa Inwest, Konimpex-Invest, Linea, Masterm, Nickel Development, Novaform Polska. Wśród nowych, ciekawych propozycji targowych warto wskazać projekty: Pułaskiego 19 i „No To Naramowice” przy ul. Maków Polnych (obie w Poznaniu). NovaForm zaprezentował dwie nowości pod Poznaniem – w Swarzędzu oraz w Dopiewcu, w gminie Dopiewo. Ataner </w:t>
      </w:r>
      <w:r w:rsidR="00F25F7F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>poinformował o nowej inwestycji</w:t>
      </w:r>
      <w:r w:rsidRPr="00776FA8">
        <w:rPr>
          <w:rFonts w:eastAsia="Times New Roman" w:cs="Arial"/>
          <w:color w:val="000000"/>
          <w:sz w:val="20"/>
          <w:szCs w:val="20"/>
          <w:shd w:val="clear" w:color="auto" w:fill="FFFFFF"/>
          <w:lang w:eastAsia="pl-PL"/>
        </w:rPr>
        <w:t xml:space="preserve"> Świerzawska 13, na poznańskim Grunwaldzie, w pobliżu Lasku Marcelińskiego.</w:t>
      </w:r>
    </w:p>
    <w:p w14:paraId="286048DC" w14:textId="39649E28" w:rsidR="00A92B51" w:rsidRPr="00776FA8" w:rsidRDefault="00A92B51" w:rsidP="00A92B51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776FA8">
        <w:rPr>
          <w:rFonts w:eastAsia="Times New Roman" w:cs="Arial"/>
          <w:sz w:val="20"/>
          <w:szCs w:val="20"/>
          <w:lang w:eastAsia="pl-PL"/>
        </w:rPr>
        <w:t xml:space="preserve">Bogatą propozycję mieszkaniową przedstawiła Grupa Inwest. Symfonia Ptasia 28, Jasielska 8c – to aktualne propozycje dewelopera. Pierwsza z nich znajduje się w dzielnicy Grunwald. Natomiast „Jasielska 8c” to osiedle budowane w popularnej dla poznaniaków lokalizacji, czyli na Podolanach. Grupa Inwest zaprezentowała po raz pierwszy na targach nowy projekt „Biedrusko – Chludowska”, zaledwie 10 kilometrów od granic Poznania. Aktualnie w ofercie znajdują się działki budowlane pod zabudowę bliźniaczą, szeregową oraz wielorodzinną, już od </w:t>
      </w:r>
      <w:r w:rsidR="002A3901">
        <w:rPr>
          <w:rFonts w:eastAsia="Times New Roman" w:cs="Arial"/>
          <w:sz w:val="20"/>
          <w:szCs w:val="20"/>
          <w:lang w:eastAsia="pl-PL"/>
        </w:rPr>
        <w:t>199</w:t>
      </w:r>
      <w:r w:rsidRPr="00776FA8">
        <w:rPr>
          <w:rFonts w:eastAsia="Times New Roman" w:cs="Arial"/>
          <w:sz w:val="20"/>
          <w:szCs w:val="20"/>
          <w:lang w:eastAsia="pl-PL"/>
        </w:rPr>
        <w:t xml:space="preserve"> 000 zł netto. Oferta projektu „Biedrusko – Chludowska” w przyszłości rozszerzy się o konkretne lokale mieszkalne, jak i domy.</w:t>
      </w:r>
    </w:p>
    <w:p w14:paraId="7C14CAA3" w14:textId="4F5BC34C" w:rsidR="00A92B51" w:rsidRPr="00776FA8" w:rsidRDefault="00A92B51" w:rsidP="00A92B51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776FA8">
        <w:rPr>
          <w:rFonts w:eastAsia="Times New Roman" w:cs="Arial"/>
          <w:sz w:val="20"/>
          <w:szCs w:val="20"/>
          <w:lang w:eastAsia="pl-PL"/>
        </w:rPr>
        <w:t xml:space="preserve">Swoją ofertę przedstawiła spółka EBF Development. – </w:t>
      </w:r>
      <w:r w:rsidRPr="00776FA8">
        <w:rPr>
          <w:rFonts w:eastAsia="Times New Roman" w:cs="Arial"/>
          <w:i/>
          <w:iCs/>
          <w:sz w:val="20"/>
          <w:szCs w:val="20"/>
          <w:lang w:eastAsia="pl-PL"/>
        </w:rPr>
        <w:t>Potencjalnym klientom prezentowaliśmy trzy projekty w Poznaniu - Apartamenty Bergera na poznańskiej Wildzie, budynek nr 10 w inwestycji Reduta Nowe Podolany i Grunwald Park</w:t>
      </w:r>
      <w:r w:rsidRPr="00776FA8">
        <w:rPr>
          <w:rFonts w:eastAsia="Times New Roman" w:cs="Arial"/>
          <w:sz w:val="20"/>
          <w:szCs w:val="20"/>
          <w:lang w:eastAsia="pl-PL"/>
        </w:rPr>
        <w:t xml:space="preserve"> – mówi Agata Nowaczyk z poznańskiego biura sprzedaży EBF Development. Podczas targów deweloper zaprezentował również inwestycje zielonogórskie oraz debiutujące w Szczecinie osiedle Natur Park Apartamenty.</w:t>
      </w:r>
    </w:p>
    <w:p w14:paraId="45361298" w14:textId="093C6D09" w:rsidR="009B2E20" w:rsidRPr="00776FA8" w:rsidRDefault="009B2E20" w:rsidP="009B2E20">
      <w:pPr>
        <w:rPr>
          <w:rFonts w:eastAsia="Times New Roman" w:cs="Arial"/>
          <w:sz w:val="20"/>
          <w:szCs w:val="20"/>
          <w:lang w:eastAsia="pl-PL"/>
        </w:rPr>
      </w:pPr>
    </w:p>
    <w:p w14:paraId="6E2FAD29" w14:textId="6D957AC5" w:rsidR="009B2E20" w:rsidRPr="00776FA8" w:rsidRDefault="009B2E20" w:rsidP="009B2E20">
      <w:pPr>
        <w:rPr>
          <w:rFonts w:eastAsia="Times New Roman" w:cs="Arial"/>
          <w:sz w:val="20"/>
          <w:szCs w:val="20"/>
          <w:lang w:eastAsia="pl-PL"/>
        </w:rPr>
      </w:pPr>
      <w:r w:rsidRPr="00776FA8">
        <w:rPr>
          <w:rFonts w:eastAsia="Times New Roman" w:cs="Arial"/>
          <w:sz w:val="20"/>
          <w:szCs w:val="20"/>
          <w:lang w:eastAsia="pl-PL"/>
        </w:rPr>
        <w:t>Przedmieścia znów przyciągają</w:t>
      </w:r>
    </w:p>
    <w:p w14:paraId="6F8E082C" w14:textId="4307C665" w:rsidR="009B2E20" w:rsidRPr="00776FA8" w:rsidRDefault="009B2E20" w:rsidP="00536E54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776FA8">
        <w:rPr>
          <w:rFonts w:eastAsia="Times New Roman" w:cs="Arial"/>
          <w:sz w:val="20"/>
          <w:szCs w:val="20"/>
          <w:lang w:eastAsia="pl-PL"/>
        </w:rPr>
        <w:t>Zgodnie z najnowszym raportem „Aktualna sytuacja na 7 największych rynkach mieszkaniowych”, podsumowującym miesiąc luty, mieszkania wprowadzane do sprzedaży na rynku pierwotnym w Poznaniu kosztowały 12 875 zł brutto/ mkw.</w:t>
      </w:r>
      <w:r w:rsidR="00F25F7F">
        <w:rPr>
          <w:rFonts w:eastAsia="Times New Roman" w:cs="Arial"/>
          <w:sz w:val="20"/>
          <w:szCs w:val="20"/>
          <w:lang w:eastAsia="pl-PL"/>
        </w:rPr>
        <w:t xml:space="preserve"> Raport przygotował i zaprezentował fachowy portal </w:t>
      </w:r>
      <w:r w:rsidR="00F25F7F">
        <w:rPr>
          <w:rFonts w:eastAsia="Times New Roman" w:cs="Arial"/>
          <w:sz w:val="20"/>
          <w:szCs w:val="20"/>
          <w:lang w:eastAsia="pl-PL"/>
        </w:rPr>
        <w:lastRenderedPageBreak/>
        <w:t>rynekpierwotny.pl.</w:t>
      </w:r>
      <w:r w:rsidRPr="00776FA8">
        <w:rPr>
          <w:rFonts w:eastAsia="Times New Roman" w:cs="Arial"/>
          <w:sz w:val="20"/>
          <w:szCs w:val="20"/>
          <w:lang w:eastAsia="pl-PL"/>
        </w:rPr>
        <w:t xml:space="preserve"> W związku z </w:t>
      </w:r>
      <w:r w:rsidR="00F25F7F">
        <w:rPr>
          <w:rFonts w:eastAsia="Times New Roman" w:cs="Arial"/>
          <w:sz w:val="20"/>
          <w:szCs w:val="20"/>
          <w:lang w:eastAsia="pl-PL"/>
        </w:rPr>
        <w:t>takimi realiami</w:t>
      </w:r>
      <w:r w:rsidRPr="00776FA8">
        <w:rPr>
          <w:rFonts w:eastAsia="Times New Roman" w:cs="Arial"/>
          <w:sz w:val="20"/>
          <w:szCs w:val="20"/>
          <w:lang w:eastAsia="pl-PL"/>
        </w:rPr>
        <w:t xml:space="preserve"> klienci zaglądają na przedmieścia i </w:t>
      </w:r>
      <w:r w:rsidR="00F25F7F">
        <w:rPr>
          <w:rFonts w:eastAsia="Times New Roman" w:cs="Arial"/>
          <w:sz w:val="20"/>
          <w:szCs w:val="20"/>
          <w:lang w:eastAsia="pl-PL"/>
        </w:rPr>
        <w:t xml:space="preserve">do </w:t>
      </w:r>
      <w:r w:rsidRPr="00776FA8">
        <w:rPr>
          <w:rFonts w:eastAsia="Times New Roman" w:cs="Arial"/>
          <w:sz w:val="20"/>
          <w:szCs w:val="20"/>
          <w:lang w:eastAsia="pl-PL"/>
        </w:rPr>
        <w:t xml:space="preserve">gmin ościennych aglomeracji. Przykładem może być inwestycja Nowa Murowana, ciesząca się dużą popularnością podczas Targów Mieszkań i Domów. </w:t>
      </w:r>
      <w:r w:rsidR="00536E54" w:rsidRPr="00776FA8">
        <w:rPr>
          <w:rFonts w:eastAsia="Times New Roman" w:cs="Arial"/>
          <w:sz w:val="20"/>
          <w:szCs w:val="20"/>
          <w:lang w:eastAsia="pl-PL"/>
        </w:rPr>
        <w:t xml:space="preserve">- </w:t>
      </w:r>
      <w:r w:rsidR="00536E54" w:rsidRPr="00776FA8">
        <w:rPr>
          <w:rFonts w:eastAsia="Times New Roman" w:cs="Arial"/>
          <w:i/>
          <w:iCs/>
          <w:sz w:val="20"/>
          <w:szCs w:val="20"/>
          <w:lang w:eastAsia="pl-PL"/>
        </w:rPr>
        <w:t>Zaprezentowaliśmy mieszkania z</w:t>
      </w:r>
      <w:r w:rsidRPr="00776FA8">
        <w:rPr>
          <w:rFonts w:eastAsia="Times New Roman" w:cs="Arial"/>
          <w:i/>
          <w:iCs/>
          <w:sz w:val="20"/>
          <w:szCs w:val="20"/>
          <w:lang w:eastAsia="pl-PL"/>
        </w:rPr>
        <w:t xml:space="preserve"> budynku B. Znajdzie się tutaj 14 lokali mieszkalnych</w:t>
      </w:r>
      <w:r w:rsidR="00536E54" w:rsidRPr="00776FA8">
        <w:rPr>
          <w:rFonts w:eastAsia="Times New Roman" w:cs="Arial"/>
          <w:i/>
          <w:iCs/>
          <w:sz w:val="20"/>
          <w:szCs w:val="20"/>
          <w:lang w:eastAsia="pl-PL"/>
        </w:rPr>
        <w:t xml:space="preserve">, ale część została już zarezerwowana. Klienci skorzystali z promocji na start tego nowego etapu. </w:t>
      </w:r>
      <w:r w:rsidRPr="00776FA8">
        <w:rPr>
          <w:rFonts w:eastAsia="Times New Roman" w:cs="Arial"/>
          <w:i/>
          <w:iCs/>
          <w:sz w:val="20"/>
          <w:szCs w:val="20"/>
          <w:lang w:eastAsia="pl-PL"/>
        </w:rPr>
        <w:t xml:space="preserve">Ceny mieszkań zaczynają się od 7100 zł brutto/ mkw. </w:t>
      </w:r>
      <w:r w:rsidR="00536E54" w:rsidRPr="00776FA8">
        <w:rPr>
          <w:rFonts w:eastAsia="Times New Roman" w:cs="Arial"/>
          <w:i/>
          <w:iCs/>
          <w:sz w:val="20"/>
          <w:szCs w:val="20"/>
          <w:lang w:eastAsia="pl-PL"/>
        </w:rPr>
        <w:t>Podczas marcowego wydarzenia zaprezentowaliśmy też</w:t>
      </w:r>
      <w:r w:rsidRPr="00776FA8">
        <w:rPr>
          <w:rFonts w:eastAsia="Times New Roman" w:cs="Arial"/>
          <w:i/>
          <w:iCs/>
          <w:sz w:val="20"/>
          <w:szCs w:val="20"/>
          <w:lang w:eastAsia="pl-PL"/>
        </w:rPr>
        <w:t xml:space="preserve"> Nowe Szczytniki</w:t>
      </w:r>
      <w:r w:rsidR="00536E54" w:rsidRPr="00776FA8">
        <w:rPr>
          <w:rFonts w:eastAsia="Times New Roman" w:cs="Arial"/>
          <w:i/>
          <w:iCs/>
          <w:sz w:val="20"/>
          <w:szCs w:val="20"/>
          <w:lang w:eastAsia="pl-PL"/>
        </w:rPr>
        <w:t xml:space="preserve">, czyli </w:t>
      </w:r>
      <w:r w:rsidRPr="00776FA8">
        <w:rPr>
          <w:rFonts w:eastAsia="Times New Roman" w:cs="Arial"/>
          <w:i/>
          <w:iCs/>
          <w:sz w:val="20"/>
          <w:szCs w:val="20"/>
          <w:lang w:eastAsia="pl-PL"/>
        </w:rPr>
        <w:t xml:space="preserve">2-poziomowe mieszkania </w:t>
      </w:r>
      <w:r w:rsidR="00536E54" w:rsidRPr="00776FA8">
        <w:rPr>
          <w:rFonts w:eastAsia="Times New Roman" w:cs="Arial"/>
          <w:i/>
          <w:iCs/>
          <w:sz w:val="20"/>
          <w:szCs w:val="20"/>
          <w:lang w:eastAsia="pl-PL"/>
        </w:rPr>
        <w:t>w gminie Kórnik</w:t>
      </w:r>
      <w:r w:rsidR="00536E54" w:rsidRPr="00776FA8">
        <w:rPr>
          <w:rFonts w:eastAsia="Times New Roman" w:cs="Arial"/>
          <w:sz w:val="20"/>
          <w:szCs w:val="20"/>
          <w:lang w:eastAsia="pl-PL"/>
        </w:rPr>
        <w:t xml:space="preserve"> – opisuje Patrycja Waligóra z biura sprzedaży dewelopera. </w:t>
      </w:r>
    </w:p>
    <w:p w14:paraId="03C11990" w14:textId="3C1C6D4E" w:rsidR="00E2278B" w:rsidRPr="00776FA8" w:rsidRDefault="00776FA8" w:rsidP="00776FA8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776FA8">
        <w:rPr>
          <w:rFonts w:eastAsia="Times New Roman" w:cs="Arial"/>
          <w:sz w:val="20"/>
          <w:szCs w:val="20"/>
          <w:lang w:eastAsia="pl-PL"/>
        </w:rPr>
        <w:t>Minione targi przyniosły odwiedzającym unikalną wiedzę przekazaną przez ekspertów. Wśród prezentowanych przez nich zagadnień były: nowy program „Mieszkanie na start”</w:t>
      </w:r>
      <w:r w:rsidR="00F25F7F">
        <w:rPr>
          <w:rFonts w:eastAsia="Times New Roman" w:cs="Arial"/>
          <w:sz w:val="20"/>
          <w:szCs w:val="20"/>
          <w:lang w:eastAsia="pl-PL"/>
        </w:rPr>
        <w:t xml:space="preserve"> i jego zasady</w:t>
      </w:r>
      <w:r w:rsidRPr="00776FA8">
        <w:rPr>
          <w:rFonts w:eastAsia="Times New Roman" w:cs="Arial"/>
          <w:sz w:val="20"/>
          <w:szCs w:val="20"/>
          <w:lang w:eastAsia="pl-PL"/>
        </w:rPr>
        <w:t>, inwestowanie w nieruchomości, ceny mieszkań (w tym prognozy na przyszłość), nieruchomości w lokalizacjach zagranicznych jako okazja do lokowania kapitału, wykończenia wnętrz, czy nawet home staging. Jak na każdych targach mieszkaniowych, nie brakowało stoisk doradców kredytowych i banków. Możliwość zdobycia konkretnej wiedzy to wartość dodana wydarzenia. Zwłaszcza, że zakup nieruchomości to ważny krok dla każdego z nas.</w:t>
      </w:r>
    </w:p>
    <w:p w14:paraId="73755EA0" w14:textId="77777777" w:rsidR="00776FA8" w:rsidRPr="00776FA8" w:rsidRDefault="00776FA8" w:rsidP="00E2278B">
      <w:pPr>
        <w:rPr>
          <w:rFonts w:eastAsia="Times New Roman" w:cs="Arial"/>
          <w:sz w:val="20"/>
          <w:szCs w:val="20"/>
          <w:lang w:eastAsia="pl-PL"/>
        </w:rPr>
      </w:pPr>
    </w:p>
    <w:p w14:paraId="3770F517" w14:textId="4F3C5175" w:rsidR="00E2278B" w:rsidRPr="00776FA8" w:rsidRDefault="00E2278B" w:rsidP="00E2278B">
      <w:pPr>
        <w:rPr>
          <w:rFonts w:eastAsia="Times New Roman" w:cs="Arial"/>
          <w:sz w:val="20"/>
          <w:szCs w:val="20"/>
          <w:lang w:eastAsia="pl-PL"/>
        </w:rPr>
      </w:pPr>
      <w:r w:rsidRPr="00776FA8">
        <w:rPr>
          <w:rFonts w:eastAsia="Times New Roman" w:cs="Arial"/>
          <w:sz w:val="20"/>
          <w:szCs w:val="20"/>
          <w:lang w:eastAsia="pl-PL"/>
        </w:rPr>
        <w:t>Czas spotkań pokazowych</w:t>
      </w:r>
    </w:p>
    <w:p w14:paraId="721D8E9F" w14:textId="1FEC486F" w:rsidR="00E2278B" w:rsidRPr="00776FA8" w:rsidRDefault="00E2278B" w:rsidP="00021AD3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776FA8">
        <w:rPr>
          <w:rFonts w:eastAsia="Times New Roman" w:cs="Arial"/>
          <w:sz w:val="20"/>
          <w:szCs w:val="20"/>
          <w:lang w:eastAsia="pl-PL"/>
        </w:rPr>
        <w:t xml:space="preserve">Targi mieszkaniowe za nami, a zawsze jest to wydarzenie wprowadzające ożywienie w branży. Wiosna będzie sprzyjać organizacji spotkań pokazowych, zwłaszcza tam, gdzie inwestycje są mocno zaawansowane lub nawet gotowe. – </w:t>
      </w:r>
      <w:r w:rsidRPr="00776FA8">
        <w:rPr>
          <w:rFonts w:eastAsia="Times New Roman" w:cs="Arial"/>
          <w:i/>
          <w:iCs/>
          <w:sz w:val="20"/>
          <w:szCs w:val="20"/>
          <w:lang w:eastAsia="pl-PL"/>
        </w:rPr>
        <w:t>Korzystając z pięknej pogody, warto odwiedzić Osiedle Przy Jeziorach, by poznać urokliwą lokalizację i wejść do jednego z ostatnich gotowych lokali bliźniaczych</w:t>
      </w:r>
      <w:r w:rsidRPr="00776FA8">
        <w:rPr>
          <w:rFonts w:eastAsia="Times New Roman" w:cs="Arial"/>
          <w:sz w:val="20"/>
          <w:szCs w:val="20"/>
          <w:lang w:eastAsia="pl-PL"/>
        </w:rPr>
        <w:t xml:space="preserve"> – informuje Tomasz Pietrzyński, członek zarządu firmy More Place. Na spotkania pokazowe zaprasza KM Building, realizujący osiedle Rodzinny Zakątek w gminie Kórnik. - </w:t>
      </w:r>
      <w:r w:rsidRPr="00776FA8">
        <w:rPr>
          <w:rFonts w:eastAsia="Times New Roman" w:cs="Arial"/>
          <w:i/>
          <w:iCs/>
          <w:sz w:val="20"/>
          <w:szCs w:val="20"/>
          <w:lang w:eastAsia="pl-PL"/>
        </w:rPr>
        <w:t>Nasze biuro zlokalizowane jest na terenie inwestycji, więc spotkanie można połączyć z obejrzeniem naszej oferty</w:t>
      </w:r>
      <w:r w:rsidRPr="00776FA8">
        <w:rPr>
          <w:rFonts w:eastAsia="Times New Roman" w:cs="Arial"/>
          <w:sz w:val="20"/>
          <w:szCs w:val="20"/>
          <w:lang w:eastAsia="pl-PL"/>
        </w:rPr>
        <w:t xml:space="preserve">  – informuje Maciej Bartczak, współwłaściciel KM Building.</w:t>
      </w:r>
    </w:p>
    <w:p w14:paraId="4F1FF6E3" w14:textId="745FF2A3" w:rsidR="00E2278B" w:rsidRPr="00776FA8" w:rsidRDefault="00E2278B" w:rsidP="00021AD3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776FA8">
        <w:rPr>
          <w:rFonts w:eastAsia="Times New Roman" w:cs="Arial"/>
          <w:sz w:val="20"/>
          <w:szCs w:val="20"/>
          <w:lang w:eastAsia="pl-PL"/>
        </w:rPr>
        <w:t>W popularnym Zalasewie spółka Fludra Development wprowadziła do sprzedaży II etap projektu Leśne Tarasy. Kontynuowana jest realizacja nowoczesnego budynku wielorodzinnego</w:t>
      </w:r>
      <w:r w:rsidR="00021AD3" w:rsidRPr="00776FA8">
        <w:rPr>
          <w:rFonts w:eastAsia="Times New Roman" w:cs="Arial"/>
          <w:sz w:val="20"/>
          <w:szCs w:val="20"/>
          <w:lang w:eastAsia="pl-PL"/>
        </w:rPr>
        <w:t>, gdzie powstaną 32 mieszkania. Nowość wprowadziła firma deweloperska Sky Investments i jest to</w:t>
      </w:r>
      <w:r w:rsidRPr="00776FA8">
        <w:rPr>
          <w:rFonts w:eastAsia="Times New Roman" w:cs="Arial"/>
          <w:sz w:val="20"/>
          <w:szCs w:val="20"/>
          <w:lang w:eastAsia="pl-PL"/>
        </w:rPr>
        <w:t xml:space="preserve"> inwestycja Zielone Świerczewo. W I etapie powstanie 8 domów, o powierzchni 121,92 i 114,92 mkw. </w:t>
      </w:r>
    </w:p>
    <w:p w14:paraId="352AB297" w14:textId="2A7A9BE3" w:rsidR="00E2278B" w:rsidRPr="00776FA8" w:rsidRDefault="00021AD3" w:rsidP="00776FA8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776FA8">
        <w:rPr>
          <w:rFonts w:eastAsia="Times New Roman" w:cs="Arial"/>
          <w:sz w:val="20"/>
          <w:szCs w:val="20"/>
          <w:lang w:eastAsia="pl-PL"/>
        </w:rPr>
        <w:t xml:space="preserve">Marzec na rynku pierwotnym </w:t>
      </w:r>
      <w:r w:rsidR="00776FA8" w:rsidRPr="00776FA8">
        <w:rPr>
          <w:rFonts w:eastAsia="Times New Roman" w:cs="Arial"/>
          <w:sz w:val="20"/>
          <w:szCs w:val="20"/>
          <w:lang w:eastAsia="pl-PL"/>
        </w:rPr>
        <w:t xml:space="preserve">to targi i zaplanowane przez deweloperów drzwi otwarte, czy spotkania pokazowe. To duży impuls dla branży, która od momentu wprowadzenia programu „Bezpieczny Kredyt 2 procent” zdecydowanie rośnie w siłę. </w:t>
      </w:r>
    </w:p>
    <w:p w14:paraId="03EA7710" w14:textId="46A38F7C" w:rsidR="00E2278B" w:rsidRPr="00776FA8" w:rsidRDefault="00E2278B" w:rsidP="00E2278B">
      <w:pPr>
        <w:rPr>
          <w:rFonts w:eastAsia="Times New Roman" w:cs="Arial"/>
          <w:sz w:val="20"/>
          <w:szCs w:val="20"/>
          <w:lang w:eastAsia="pl-PL"/>
        </w:rPr>
      </w:pPr>
    </w:p>
    <w:sectPr w:rsidR="00E2278B" w:rsidRPr="0077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6C"/>
    <w:rsid w:val="00021AD3"/>
    <w:rsid w:val="002A3901"/>
    <w:rsid w:val="004078CF"/>
    <w:rsid w:val="00493661"/>
    <w:rsid w:val="004C1B1D"/>
    <w:rsid w:val="00536E54"/>
    <w:rsid w:val="006C10DE"/>
    <w:rsid w:val="00776FA8"/>
    <w:rsid w:val="007A2CA8"/>
    <w:rsid w:val="00864923"/>
    <w:rsid w:val="009B2E20"/>
    <w:rsid w:val="00A92B51"/>
    <w:rsid w:val="00E2278B"/>
    <w:rsid w:val="00F25F7F"/>
    <w:rsid w:val="00F7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E57E"/>
  <w15:chartTrackingRefBased/>
  <w15:docId w15:val="{421C4314-63BA-4FEF-B031-4EEBFFD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36C"/>
    <w:pPr>
      <w:spacing w:after="0" w:line="360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7</cp:revision>
  <dcterms:created xsi:type="dcterms:W3CDTF">2024-03-15T17:12:00Z</dcterms:created>
  <dcterms:modified xsi:type="dcterms:W3CDTF">2024-03-17T07:36:00Z</dcterms:modified>
</cp:coreProperties>
</file>